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EF" w:rsidRDefault="009B7C68" w:rsidP="004D7CEF">
      <w:pPr>
        <w:jc w:val="center"/>
        <w:rPr>
          <w:rFonts w:ascii="Bookman Old Style" w:hAnsi="Bookman Old Style"/>
          <w:b/>
          <w:sz w:val="28"/>
          <w:szCs w:val="28"/>
          <w:u w:val="single"/>
        </w:rPr>
      </w:pPr>
      <w:r>
        <w:rPr>
          <w:rFonts w:ascii="Arial" w:hAnsi="Arial" w:cs="Arial"/>
          <w:noProof/>
          <w:color w:val="2962FF"/>
          <w:sz w:val="20"/>
          <w:szCs w:val="20"/>
        </w:rPr>
        <w:drawing>
          <wp:anchor distT="0" distB="0" distL="114300" distR="114300" simplePos="0" relativeHeight="251669504" behindDoc="0" locked="0" layoutInCell="1" allowOverlap="1" wp14:anchorId="358690FB">
            <wp:simplePos x="0" y="0"/>
            <wp:positionH relativeFrom="column">
              <wp:posOffset>4362627</wp:posOffset>
            </wp:positionH>
            <wp:positionV relativeFrom="paragraph">
              <wp:posOffset>531</wp:posOffset>
            </wp:positionV>
            <wp:extent cx="2002790" cy="1316990"/>
            <wp:effectExtent l="0" t="0" r="0" b="0"/>
            <wp:wrapThrough wrapText="bothSides">
              <wp:wrapPolygon edited="0">
                <wp:start x="0" y="0"/>
                <wp:lineTo x="0" y="21246"/>
                <wp:lineTo x="21367" y="21246"/>
                <wp:lineTo x="21367" y="0"/>
                <wp:lineTo x="0" y="0"/>
              </wp:wrapPolygon>
            </wp:wrapThrough>
            <wp:docPr id="12" name="Bild 1" descr="G. Savonarola: „Vom Haben zum Sein!“ und Reformazionstag für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Savonarola: „Vom Haben zum Sein!“ und Reformazionstag für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79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CEF">
        <w:rPr>
          <w:rFonts w:ascii="Bookman Old Style" w:hAnsi="Bookman Old Style"/>
          <w:b/>
          <w:sz w:val="28"/>
          <w:szCs w:val="28"/>
          <w:u w:val="single"/>
        </w:rPr>
        <w:t xml:space="preserve">Europa </w:t>
      </w:r>
      <w:proofErr w:type="gramStart"/>
      <w:r w:rsidR="004D7CEF">
        <w:rPr>
          <w:rFonts w:ascii="Bookman Old Style" w:hAnsi="Bookman Old Style"/>
          <w:b/>
          <w:sz w:val="28"/>
          <w:szCs w:val="28"/>
          <w:u w:val="single"/>
        </w:rPr>
        <w:t>im Banne</w:t>
      </w:r>
      <w:proofErr w:type="gramEnd"/>
      <w:r w:rsidR="004D7CEF">
        <w:rPr>
          <w:rFonts w:ascii="Bookman Old Style" w:hAnsi="Bookman Old Style"/>
          <w:b/>
          <w:sz w:val="28"/>
          <w:szCs w:val="28"/>
          <w:u w:val="single"/>
        </w:rPr>
        <w:t xml:space="preserve"> der frühen Neuzeit </w:t>
      </w:r>
    </w:p>
    <w:p w:rsidR="004D7CEF" w:rsidRDefault="008C75F6" w:rsidP="004D7CEF">
      <w:pPr>
        <w:jc w:val="center"/>
        <w:rPr>
          <w:rFonts w:ascii="Bookman Old Style" w:hAnsi="Bookman Old Style"/>
          <w:b/>
          <w:sz w:val="28"/>
          <w:szCs w:val="28"/>
          <w:u w:val="single"/>
        </w:rPr>
      </w:pPr>
      <w:r>
        <w:rPr>
          <w:rFonts w:ascii="Bookman Old Style" w:hAnsi="Bookman Old Style"/>
          <w:b/>
          <w:sz w:val="28"/>
          <w:szCs w:val="28"/>
          <w:u w:val="single"/>
        </w:rPr>
        <w:t>„</w:t>
      </w:r>
      <w:proofErr w:type="spellStart"/>
      <w:r w:rsidR="004D7CEF">
        <w:rPr>
          <w:rFonts w:ascii="Bookman Old Style" w:hAnsi="Bookman Old Style"/>
          <w:b/>
          <w:sz w:val="28"/>
          <w:szCs w:val="28"/>
          <w:u w:val="single"/>
        </w:rPr>
        <w:t>Savonerola</w:t>
      </w:r>
      <w:proofErr w:type="spellEnd"/>
      <w:r w:rsidR="004D7CEF">
        <w:rPr>
          <w:rFonts w:ascii="Bookman Old Style" w:hAnsi="Bookman Old Style"/>
          <w:b/>
          <w:sz w:val="28"/>
          <w:szCs w:val="28"/>
          <w:u w:val="single"/>
        </w:rPr>
        <w:t xml:space="preserve"> – Der schwarze Prophet</w:t>
      </w:r>
      <w:r>
        <w:rPr>
          <w:rFonts w:ascii="Bookman Old Style" w:hAnsi="Bookman Old Style"/>
          <w:b/>
          <w:sz w:val="28"/>
          <w:szCs w:val="28"/>
          <w:u w:val="single"/>
        </w:rPr>
        <w:t>“</w:t>
      </w:r>
    </w:p>
    <w:p w:rsidR="008C75F6" w:rsidRDefault="008C75F6" w:rsidP="008C75F6">
      <w:pPr>
        <w:jc w:val="center"/>
        <w:rPr>
          <w:rFonts w:ascii="Bookman Old Style" w:hAnsi="Bookman Old Style"/>
          <w:i/>
        </w:rPr>
      </w:pPr>
      <w:r w:rsidRPr="008C75F6">
        <w:rPr>
          <w:rFonts w:ascii="Bookman Old Style" w:hAnsi="Bookman Old Style"/>
          <w:i/>
        </w:rPr>
        <w:t xml:space="preserve">Als </w:t>
      </w:r>
      <w:proofErr w:type="spellStart"/>
      <w:r w:rsidRPr="008C75F6">
        <w:rPr>
          <w:rFonts w:ascii="Bookman Old Style" w:hAnsi="Bookman Old Style"/>
          <w:i/>
        </w:rPr>
        <w:t>Worddatein</w:t>
      </w:r>
      <w:proofErr w:type="spellEnd"/>
      <w:r w:rsidRPr="008C75F6">
        <w:rPr>
          <w:rFonts w:ascii="Bookman Old Style" w:hAnsi="Bookman Old Style"/>
          <w:i/>
        </w:rPr>
        <w:t xml:space="preserve"> zurückschicken  </w:t>
      </w:r>
    </w:p>
    <w:p w:rsidR="004D7CEF" w:rsidRPr="008C75F6" w:rsidRDefault="008C75F6" w:rsidP="008C75F6">
      <w:pPr>
        <w:jc w:val="center"/>
        <w:rPr>
          <w:rFonts w:ascii="Bookman Old Style" w:hAnsi="Bookman Old Style"/>
          <w:i/>
        </w:rPr>
      </w:pPr>
      <w:r w:rsidRPr="008C75F6">
        <w:rPr>
          <w:rFonts w:ascii="Bookman Old Style" w:hAnsi="Bookman Old Style"/>
          <w:i/>
        </w:rPr>
        <w:t>Abgabedatum: 13.05.2020</w:t>
      </w:r>
    </w:p>
    <w:p w:rsidR="008C75F6" w:rsidRDefault="008C75F6" w:rsidP="004D7CEF">
      <w:pPr>
        <w:rPr>
          <w:rFonts w:ascii="Bookman Old Style" w:hAnsi="Bookman Old Style"/>
          <w:sz w:val="28"/>
          <w:szCs w:val="28"/>
        </w:rPr>
      </w:pPr>
    </w:p>
    <w:p w:rsidR="008C75F6" w:rsidRDefault="004D7CEF" w:rsidP="004D7CEF">
      <w:pPr>
        <w:rPr>
          <w:rFonts w:ascii="Bookman Old Style" w:hAnsi="Bookman Old Style"/>
        </w:rPr>
      </w:pPr>
      <w:r w:rsidRPr="004D7CEF">
        <w:rPr>
          <w:rFonts w:ascii="Bookman Old Style" w:hAnsi="Bookman Old Style"/>
        </w:rPr>
        <w:t xml:space="preserve">Besuche bitte die Seite </w:t>
      </w:r>
      <w:hyperlink r:id="rId9" w:history="1">
        <w:r w:rsidR="008C75F6" w:rsidRPr="006D4E4A">
          <w:rPr>
            <w:rStyle w:val="Hyperlink"/>
            <w:rFonts w:ascii="Bookman Old Style" w:hAnsi="Bookman Old Style"/>
          </w:rPr>
          <w:t>https://www.youtube.com/watch?v=GmmIW54xP40</w:t>
        </w:r>
      </w:hyperlink>
      <w:r w:rsidR="008C75F6">
        <w:rPr>
          <w:rFonts w:ascii="Bookman Old Style" w:hAnsi="Bookman Old Style"/>
        </w:rPr>
        <w:t xml:space="preserve"> </w:t>
      </w:r>
      <w:r>
        <w:rPr>
          <w:rFonts w:ascii="Bookman Old Style" w:hAnsi="Bookman Old Style"/>
        </w:rPr>
        <w:t xml:space="preserve">, auf der du die Dokumentation </w:t>
      </w:r>
    </w:p>
    <w:p w:rsidR="004D7CEF" w:rsidRDefault="004D7CEF" w:rsidP="004D7CEF">
      <w:pPr>
        <w:rPr>
          <w:rFonts w:ascii="Bookman Old Style" w:hAnsi="Bookman Old Style"/>
        </w:rPr>
      </w:pPr>
      <w:r>
        <w:rPr>
          <w:rFonts w:ascii="Bookman Old Style" w:hAnsi="Bookman Old Style"/>
        </w:rPr>
        <w:t>„</w:t>
      </w:r>
      <w:proofErr w:type="spellStart"/>
      <w:r>
        <w:rPr>
          <w:rFonts w:ascii="Bookman Old Style" w:hAnsi="Bookman Old Style"/>
        </w:rPr>
        <w:t>Savonerola</w:t>
      </w:r>
      <w:proofErr w:type="spellEnd"/>
      <w:r>
        <w:rPr>
          <w:rFonts w:ascii="Bookman Old Style" w:hAnsi="Bookman Old Style"/>
        </w:rPr>
        <w:t xml:space="preserve"> – Der schwarze Prophet“ </w:t>
      </w:r>
      <w:r w:rsidR="008C75F6">
        <w:rPr>
          <w:rFonts w:ascii="Bookman Old Style" w:hAnsi="Bookman Old Style"/>
        </w:rPr>
        <w:t>findest! Fülle bitte die folgenden Fragen zur Doku so detailliert wie möglich aus!</w:t>
      </w:r>
    </w:p>
    <w:p w:rsidR="004D7CEF" w:rsidRDefault="004D7CEF" w:rsidP="004D7CEF">
      <w:pPr>
        <w:rPr>
          <w:rFonts w:ascii="Bookman Old Style" w:hAnsi="Bookman Old Style"/>
        </w:rPr>
      </w:pPr>
    </w:p>
    <w:tbl>
      <w:tblPr>
        <w:tblStyle w:val="Tabellenraster"/>
        <w:tblW w:w="0" w:type="auto"/>
        <w:tblLook w:val="04A0" w:firstRow="1" w:lastRow="0" w:firstColumn="1" w:lastColumn="0" w:noHBand="0" w:noVBand="1"/>
      </w:tblPr>
      <w:tblGrid>
        <w:gridCol w:w="4531"/>
        <w:gridCol w:w="4531"/>
      </w:tblGrid>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Person </w:t>
            </w:r>
            <w:proofErr w:type="spellStart"/>
            <w:r>
              <w:rPr>
                <w:rFonts w:ascii="Bookman Old Style" w:hAnsi="Bookman Old Style"/>
              </w:rPr>
              <w:t>Savonerolas</w:t>
            </w:r>
            <w:proofErr w:type="spellEnd"/>
          </w:p>
          <w:p w:rsidR="008C75F6" w:rsidRDefault="008C75F6" w:rsidP="004D7CEF">
            <w:pPr>
              <w:rPr>
                <w:rFonts w:ascii="Bookman Old Style" w:hAnsi="Bookman Old Style"/>
              </w:rPr>
            </w:pPr>
          </w:p>
          <w:p w:rsidR="004D7CEF" w:rsidRDefault="004D7CEF"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Medici/Florenz </w:t>
            </w:r>
          </w:p>
          <w:p w:rsidR="008C75F6" w:rsidRDefault="008C75F6" w:rsidP="004D7CEF">
            <w:pPr>
              <w:rPr>
                <w:rFonts w:ascii="Bookman Old Style" w:hAnsi="Bookman Old Style"/>
              </w:rPr>
            </w:pPr>
          </w:p>
          <w:p w:rsidR="004D7CEF" w:rsidRDefault="004D7CEF"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Geburt der Venus </w:t>
            </w:r>
          </w:p>
          <w:p w:rsidR="008C75F6" w:rsidRDefault="008C75F6" w:rsidP="004D7CEF">
            <w:pPr>
              <w:rPr>
                <w:rFonts w:ascii="Bookman Old Style" w:hAnsi="Bookman Old Style"/>
              </w:rPr>
            </w:pPr>
          </w:p>
          <w:p w:rsidR="004D7CEF" w:rsidRDefault="004D7CEF"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Bedeutung des Karnevals und Reaktion von </w:t>
            </w:r>
            <w:proofErr w:type="spellStart"/>
            <w:r>
              <w:rPr>
                <w:rFonts w:ascii="Bookman Old Style" w:hAnsi="Bookman Old Style"/>
              </w:rPr>
              <w:t>Savonerola</w:t>
            </w:r>
            <w:proofErr w:type="spellEnd"/>
            <w:r>
              <w:rPr>
                <w:rFonts w:ascii="Bookman Old Style" w:hAnsi="Bookman Old Style"/>
              </w:rPr>
              <w:t xml:space="preserve"> </w:t>
            </w:r>
          </w:p>
          <w:p w:rsidR="004D7CEF" w:rsidRDefault="004D7CEF" w:rsidP="004D7CEF">
            <w:pPr>
              <w:rPr>
                <w:rFonts w:ascii="Bookman Old Style" w:hAnsi="Bookman Old Style"/>
              </w:rPr>
            </w:pPr>
          </w:p>
          <w:p w:rsidR="004D7CEF" w:rsidRDefault="004D7CEF"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Prophezeiung </w:t>
            </w:r>
            <w:proofErr w:type="spellStart"/>
            <w:r>
              <w:rPr>
                <w:rFonts w:ascii="Bookman Old Style" w:hAnsi="Bookman Old Style"/>
              </w:rPr>
              <w:t>Savonerolas</w:t>
            </w:r>
            <w:proofErr w:type="spellEnd"/>
            <w:r>
              <w:rPr>
                <w:rFonts w:ascii="Bookman Old Style" w:hAnsi="Bookman Old Style"/>
              </w:rPr>
              <w:t xml:space="preserve"> gegenüber Lorenzo de Medici </w:t>
            </w:r>
          </w:p>
          <w:p w:rsidR="004D7CEF" w:rsidRDefault="004D7CEF" w:rsidP="004D7CEF">
            <w:pPr>
              <w:rPr>
                <w:rFonts w:ascii="Bookman Old Style" w:hAnsi="Bookman Old Style"/>
              </w:rPr>
            </w:pPr>
          </w:p>
          <w:p w:rsidR="008C75F6" w:rsidRDefault="008C75F6"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Bibliothek von Siena </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Prophezeiung </w:t>
            </w:r>
            <w:proofErr w:type="spellStart"/>
            <w:r>
              <w:rPr>
                <w:rFonts w:ascii="Bookman Old Style" w:hAnsi="Bookman Old Style"/>
              </w:rPr>
              <w:t>Savonerolas</w:t>
            </w:r>
            <w:proofErr w:type="spellEnd"/>
            <w:r>
              <w:rPr>
                <w:rFonts w:ascii="Bookman Old Style" w:hAnsi="Bookman Old Style"/>
              </w:rPr>
              <w:t xml:space="preserve"> gegenüber Papst </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Rodrigo Borgia/sein Lebenswandel und politische Ziele </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Cesare Borgia </w:t>
            </w:r>
          </w:p>
          <w:p w:rsidR="004D7CEF" w:rsidRDefault="004D7CEF" w:rsidP="004D7CEF">
            <w:pPr>
              <w:rPr>
                <w:rFonts w:ascii="Bookman Old Style" w:hAnsi="Bookman Old Style"/>
              </w:rPr>
            </w:pPr>
            <w:r>
              <w:rPr>
                <w:rFonts w:ascii="Bookman Old Style" w:hAnsi="Bookman Old Style"/>
              </w:rPr>
              <w:t xml:space="preserve">Giulia </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r>
              <w:rPr>
                <w:rFonts w:ascii="Bookman Old Style" w:hAnsi="Bookman Old Style"/>
              </w:rPr>
              <w:t xml:space="preserve">Kritik </w:t>
            </w:r>
            <w:proofErr w:type="spellStart"/>
            <w:r>
              <w:rPr>
                <w:rFonts w:ascii="Bookman Old Style" w:hAnsi="Bookman Old Style"/>
              </w:rPr>
              <w:t>Savonerolas</w:t>
            </w:r>
            <w:proofErr w:type="spellEnd"/>
            <w:r>
              <w:rPr>
                <w:rFonts w:ascii="Bookman Old Style" w:hAnsi="Bookman Old Style"/>
              </w:rPr>
              <w:t xml:space="preserve"> an Lebenswandel </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22EC1" w:rsidTr="004D7CEF">
        <w:tc>
          <w:tcPr>
            <w:tcW w:w="4531" w:type="dxa"/>
          </w:tcPr>
          <w:p w:rsidR="00422EC1" w:rsidRDefault="00422EC1" w:rsidP="004D7CEF">
            <w:pPr>
              <w:rPr>
                <w:rFonts w:ascii="Bookman Old Style" w:hAnsi="Bookman Old Style"/>
              </w:rPr>
            </w:pPr>
            <w:r>
              <w:rPr>
                <w:rFonts w:ascii="Bookman Old Style" w:hAnsi="Bookman Old Style"/>
              </w:rPr>
              <w:t>Nepotismus</w:t>
            </w:r>
          </w:p>
          <w:p w:rsidR="008C75F6" w:rsidRDefault="008C75F6"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D7CEF" w:rsidTr="004D7CEF">
        <w:tc>
          <w:tcPr>
            <w:tcW w:w="4531" w:type="dxa"/>
          </w:tcPr>
          <w:p w:rsidR="004D7CEF" w:rsidRDefault="004D7CEF" w:rsidP="004D7CEF">
            <w:pPr>
              <w:rPr>
                <w:rFonts w:ascii="Bookman Old Style" w:hAnsi="Bookman Old Style"/>
              </w:rPr>
            </w:pPr>
            <w:proofErr w:type="spellStart"/>
            <w:r>
              <w:rPr>
                <w:rFonts w:ascii="Bookman Old Style" w:hAnsi="Bookman Old Style"/>
              </w:rPr>
              <w:lastRenderedPageBreak/>
              <w:t>Savonerolas</w:t>
            </w:r>
            <w:proofErr w:type="spellEnd"/>
            <w:r>
              <w:rPr>
                <w:rFonts w:ascii="Bookman Old Style" w:hAnsi="Bookman Old Style"/>
              </w:rPr>
              <w:t xml:space="preserve"> Prophezeiung bzgl. der neuen Ordnung</w:t>
            </w:r>
          </w:p>
          <w:p w:rsidR="004D7CEF" w:rsidRDefault="004D7CEF"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22EC1" w:rsidP="004D7CEF">
            <w:pPr>
              <w:rPr>
                <w:rFonts w:ascii="Bookman Old Style" w:hAnsi="Bookman Old Style"/>
              </w:rPr>
            </w:pPr>
            <w:r>
              <w:rPr>
                <w:rFonts w:ascii="Bookman Old Style" w:hAnsi="Bookman Old Style"/>
              </w:rPr>
              <w:t xml:space="preserve">Begegnung </w:t>
            </w:r>
            <w:proofErr w:type="spellStart"/>
            <w:r>
              <w:rPr>
                <w:rFonts w:ascii="Bookman Old Style" w:hAnsi="Bookman Old Style"/>
              </w:rPr>
              <w:t>Savonerolas</w:t>
            </w:r>
            <w:proofErr w:type="spellEnd"/>
            <w:r>
              <w:rPr>
                <w:rFonts w:ascii="Bookman Old Style" w:hAnsi="Bookman Old Style"/>
              </w:rPr>
              <w:t xml:space="preserve"> mit Karl VIII.</w:t>
            </w:r>
          </w:p>
          <w:p w:rsidR="00422EC1" w:rsidRDefault="00422EC1"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22EC1" w:rsidP="004D7CEF">
            <w:pPr>
              <w:rPr>
                <w:rFonts w:ascii="Bookman Old Style" w:hAnsi="Bookman Old Style"/>
              </w:rPr>
            </w:pPr>
            <w:r>
              <w:rPr>
                <w:rFonts w:ascii="Bookman Old Style" w:hAnsi="Bookman Old Style"/>
              </w:rPr>
              <w:t xml:space="preserve">Machtspiel des Papstes gegen frz. Invasoren </w:t>
            </w:r>
          </w:p>
          <w:p w:rsidR="00422EC1" w:rsidRDefault="00422EC1"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22EC1" w:rsidP="004D7CEF">
            <w:pPr>
              <w:rPr>
                <w:rFonts w:ascii="Bookman Old Style" w:hAnsi="Bookman Old Style"/>
              </w:rPr>
            </w:pPr>
            <w:r>
              <w:rPr>
                <w:rFonts w:ascii="Bookman Old Style" w:hAnsi="Bookman Old Style"/>
              </w:rPr>
              <w:t>Machiavelli/</w:t>
            </w:r>
            <w:proofErr w:type="spellStart"/>
            <w:r>
              <w:rPr>
                <w:rFonts w:ascii="Bookman Old Style" w:hAnsi="Bookman Old Style"/>
              </w:rPr>
              <w:t>il</w:t>
            </w:r>
            <w:proofErr w:type="spellEnd"/>
            <w:r>
              <w:rPr>
                <w:rFonts w:ascii="Bookman Old Style" w:hAnsi="Bookman Old Style"/>
              </w:rPr>
              <w:t xml:space="preserve"> </w:t>
            </w:r>
            <w:proofErr w:type="spellStart"/>
            <w:r>
              <w:rPr>
                <w:rFonts w:ascii="Bookman Old Style" w:hAnsi="Bookman Old Style"/>
              </w:rPr>
              <w:t>principe</w:t>
            </w:r>
            <w:proofErr w:type="spellEnd"/>
            <w:r>
              <w:rPr>
                <w:rFonts w:ascii="Bookman Old Style" w:hAnsi="Bookman Old Style"/>
              </w:rPr>
              <w:t xml:space="preserve"> </w:t>
            </w:r>
          </w:p>
          <w:p w:rsidR="00422EC1" w:rsidRDefault="00422EC1" w:rsidP="004D7CEF">
            <w:pPr>
              <w:rPr>
                <w:rFonts w:ascii="Bookman Old Style" w:hAnsi="Bookman Old Style"/>
              </w:rPr>
            </w:pP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22EC1" w:rsidP="004D7CEF">
            <w:pPr>
              <w:rPr>
                <w:rFonts w:ascii="Bookman Old Style" w:hAnsi="Bookman Old Style"/>
              </w:rPr>
            </w:pPr>
            <w:r w:rsidRPr="00422EC1">
              <w:rPr>
                <w:rFonts w:ascii="Bookman Old Style" w:hAnsi="Bookman Old Style"/>
              </w:rPr>
              <w:t xml:space="preserve">Aufbau einer Kinder/Sittenpolizei </w:t>
            </w:r>
            <w:r>
              <w:rPr>
                <w:rFonts w:ascii="Bookman Old Style" w:hAnsi="Bookman Old Style"/>
              </w:rPr>
              <w:t>in Florenz</w:t>
            </w:r>
          </w:p>
          <w:p w:rsidR="008C75F6" w:rsidRDefault="008C75F6"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D7CEF" w:rsidTr="004D7CEF">
        <w:tc>
          <w:tcPr>
            <w:tcW w:w="4531" w:type="dxa"/>
          </w:tcPr>
          <w:p w:rsidR="004D7CEF" w:rsidRDefault="00422EC1" w:rsidP="004D7CEF">
            <w:pPr>
              <w:rPr>
                <w:rFonts w:ascii="Bookman Old Style" w:hAnsi="Bookman Old Style"/>
              </w:rPr>
            </w:pPr>
            <w:r w:rsidRPr="00422EC1">
              <w:rPr>
                <w:rFonts w:ascii="Bookman Old Style" w:hAnsi="Bookman Old Style"/>
              </w:rPr>
              <w:t xml:space="preserve">Gottesstaat in Florenz durch </w:t>
            </w:r>
            <w:proofErr w:type="spellStart"/>
            <w:r w:rsidRPr="00422EC1">
              <w:rPr>
                <w:rFonts w:ascii="Bookman Old Style" w:hAnsi="Bookman Old Style"/>
              </w:rPr>
              <w:t>Savonerola</w:t>
            </w:r>
            <w:proofErr w:type="spellEnd"/>
            <w:r>
              <w:rPr>
                <w:rFonts w:ascii="Bookman Old Style" w:hAnsi="Bookman Old Style"/>
              </w:rPr>
              <w:t xml:space="preserve"> + soziale Revolution (Besitz, Kleiderordnung, Feindbilder)</w:t>
            </w:r>
          </w:p>
          <w:p w:rsidR="00422EC1" w:rsidRDefault="00422EC1" w:rsidP="004D7CEF">
            <w:pPr>
              <w:rPr>
                <w:rFonts w:ascii="Bookman Old Style" w:hAnsi="Bookman Old Style"/>
              </w:rPr>
            </w:pPr>
          </w:p>
          <w:p w:rsidR="00422EC1" w:rsidRDefault="00422EC1" w:rsidP="004D7CEF">
            <w:pPr>
              <w:rPr>
                <w:rFonts w:ascii="Bookman Old Style" w:hAnsi="Bookman Old Style"/>
              </w:rPr>
            </w:pPr>
          </w:p>
          <w:p w:rsidR="00422EC1" w:rsidRDefault="00422EC1" w:rsidP="004D7CEF">
            <w:pPr>
              <w:rPr>
                <w:rFonts w:ascii="Bookman Old Style" w:hAnsi="Bookman Old Style"/>
              </w:rPr>
            </w:pPr>
          </w:p>
        </w:tc>
        <w:tc>
          <w:tcPr>
            <w:tcW w:w="4531" w:type="dxa"/>
          </w:tcPr>
          <w:p w:rsidR="004D7CEF" w:rsidRDefault="004D7CEF" w:rsidP="004D7CEF">
            <w:pPr>
              <w:rPr>
                <w:rFonts w:ascii="Bookman Old Style" w:hAnsi="Bookman Old Style"/>
              </w:rPr>
            </w:pPr>
          </w:p>
        </w:tc>
      </w:tr>
      <w:tr w:rsidR="00422EC1" w:rsidTr="004D7CEF">
        <w:tc>
          <w:tcPr>
            <w:tcW w:w="4531" w:type="dxa"/>
          </w:tcPr>
          <w:p w:rsidR="00422EC1" w:rsidRPr="00422EC1" w:rsidRDefault="00422EC1" w:rsidP="00422EC1">
            <w:pPr>
              <w:rPr>
                <w:rFonts w:ascii="Bookman Old Style" w:hAnsi="Bookman Old Style"/>
              </w:rPr>
            </w:pPr>
            <w:r w:rsidRPr="00422EC1">
              <w:rPr>
                <w:rFonts w:ascii="Bookman Old Style" w:hAnsi="Bookman Old Style"/>
              </w:rPr>
              <w:t>Kontrolle über Predigt</w:t>
            </w:r>
          </w:p>
          <w:p w:rsidR="00422EC1" w:rsidRDefault="00422EC1" w:rsidP="00422EC1">
            <w:pPr>
              <w:rPr>
                <w:rFonts w:ascii="Bookman Old Style" w:hAnsi="Bookman Old Style"/>
              </w:rPr>
            </w:pPr>
          </w:p>
          <w:p w:rsidR="00422EC1" w:rsidRDefault="00422EC1" w:rsidP="00422EC1">
            <w:pPr>
              <w:rPr>
                <w:rFonts w:ascii="Bookman Old Style" w:hAnsi="Bookman Old Style"/>
              </w:rPr>
            </w:pPr>
          </w:p>
          <w:p w:rsidR="00422EC1" w:rsidRPr="00422EC1" w:rsidRDefault="00422EC1" w:rsidP="00422EC1">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422EC1" w:rsidP="004D7CEF">
            <w:pPr>
              <w:rPr>
                <w:rFonts w:ascii="Bookman Old Style" w:hAnsi="Bookman Old Style"/>
              </w:rPr>
            </w:pPr>
            <w:r w:rsidRPr="00422EC1">
              <w:rPr>
                <w:rFonts w:ascii="Bookman Old Style" w:hAnsi="Bookman Old Style"/>
              </w:rPr>
              <w:t>Schaffung eines zweiten Jerusalems auf Erden</w:t>
            </w:r>
          </w:p>
          <w:p w:rsidR="00422EC1" w:rsidRDefault="00422EC1" w:rsidP="004D7CEF">
            <w:pPr>
              <w:rPr>
                <w:rFonts w:ascii="Bookman Old Style" w:hAnsi="Bookman Old Style"/>
              </w:rPr>
            </w:pPr>
          </w:p>
          <w:p w:rsidR="00422EC1" w:rsidRDefault="00422EC1" w:rsidP="004D7CEF">
            <w:pPr>
              <w:rPr>
                <w:rFonts w:ascii="Bookman Old Style" w:hAnsi="Bookman Old Style"/>
              </w:rPr>
            </w:pPr>
          </w:p>
          <w:p w:rsidR="00422EC1" w:rsidRPr="00422EC1" w:rsidRDefault="00422EC1"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t>Fegefeuer der Eitelkeiten:</w:t>
            </w:r>
          </w:p>
          <w:p w:rsidR="009B7C68" w:rsidRDefault="009B7C68" w:rsidP="004D7CEF">
            <w:pPr>
              <w:rPr>
                <w:rFonts w:ascii="Bookman Old Style" w:hAnsi="Bookman Old Style"/>
              </w:rPr>
            </w:pPr>
          </w:p>
          <w:p w:rsidR="009B7C68" w:rsidRDefault="009B7C68" w:rsidP="004D7CEF">
            <w:pPr>
              <w:rPr>
                <w:rFonts w:ascii="Bookman Old Style" w:hAnsi="Bookman Old Style"/>
              </w:rPr>
            </w:pPr>
          </w:p>
          <w:p w:rsidR="008C75F6" w:rsidRPr="00422EC1" w:rsidRDefault="008C75F6"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sidRPr="009B7C68">
              <w:rPr>
                <w:rFonts w:ascii="Bookman Old Style" w:hAnsi="Bookman Old Style"/>
              </w:rPr>
              <w:t>Reaktion des Papstes und das Gespräch</w:t>
            </w:r>
            <w:r>
              <w:rPr>
                <w:rFonts w:ascii="Bookman Old Style" w:hAnsi="Bookman Old Style"/>
              </w:rPr>
              <w:t xml:space="preserve"> zw. Cesare und </w:t>
            </w:r>
            <w:r w:rsidRPr="009B7C68">
              <w:rPr>
                <w:rFonts w:ascii="Bookman Old Style" w:hAnsi="Bookman Old Style"/>
              </w:rPr>
              <w:t>Savonarola</w:t>
            </w:r>
          </w:p>
          <w:p w:rsidR="009B7C68" w:rsidRDefault="009B7C68" w:rsidP="004D7CEF">
            <w:pPr>
              <w:rPr>
                <w:rFonts w:ascii="Bookman Old Style" w:hAnsi="Bookman Old Style"/>
              </w:rPr>
            </w:pPr>
          </w:p>
          <w:p w:rsidR="009B7C68" w:rsidRDefault="009B7C68" w:rsidP="004D7CEF">
            <w:pPr>
              <w:rPr>
                <w:rFonts w:ascii="Bookman Old Style" w:hAnsi="Bookman Old Style"/>
              </w:rPr>
            </w:pPr>
          </w:p>
          <w:p w:rsidR="009B7C68" w:rsidRPr="00422EC1" w:rsidRDefault="009B7C68"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t>Mondän, Fundamentalist</w:t>
            </w:r>
          </w:p>
          <w:p w:rsidR="009B7C68" w:rsidRPr="00422EC1" w:rsidRDefault="009B7C68"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t>1497 Attentatsversuch</w:t>
            </w:r>
          </w:p>
          <w:p w:rsidR="008C75F6" w:rsidRDefault="008C75F6" w:rsidP="004D7CEF">
            <w:pPr>
              <w:rPr>
                <w:rFonts w:ascii="Bookman Old Style" w:hAnsi="Bookman Old Style"/>
              </w:rPr>
            </w:pPr>
          </w:p>
          <w:p w:rsidR="009B7C68" w:rsidRPr="00422EC1" w:rsidRDefault="009B7C68"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t>Exkommunikation des Propheten</w:t>
            </w:r>
          </w:p>
          <w:p w:rsidR="009B7C68" w:rsidRPr="00422EC1" w:rsidRDefault="009B7C68"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lastRenderedPageBreak/>
              <w:t xml:space="preserve">Das erhoffte Wunder v. </w:t>
            </w:r>
            <w:proofErr w:type="spellStart"/>
            <w:r>
              <w:rPr>
                <w:rFonts w:ascii="Bookman Old Style" w:hAnsi="Bookman Old Style"/>
              </w:rPr>
              <w:t>Savonerola</w:t>
            </w:r>
            <w:proofErr w:type="spellEnd"/>
            <w:r>
              <w:rPr>
                <w:rFonts w:ascii="Bookman Old Style" w:hAnsi="Bookman Old Style"/>
              </w:rPr>
              <w:t xml:space="preserve"> (Flammenwände)</w:t>
            </w:r>
          </w:p>
          <w:p w:rsidR="009B7C68" w:rsidRDefault="009B7C68" w:rsidP="004D7CEF">
            <w:pPr>
              <w:rPr>
                <w:rFonts w:ascii="Bookman Old Style" w:hAnsi="Bookman Old Style"/>
              </w:rPr>
            </w:pPr>
          </w:p>
          <w:p w:rsidR="008C75F6" w:rsidRPr="00422EC1" w:rsidRDefault="008C75F6"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r w:rsidR="00422EC1" w:rsidTr="004D7CEF">
        <w:tc>
          <w:tcPr>
            <w:tcW w:w="4531" w:type="dxa"/>
          </w:tcPr>
          <w:p w:rsidR="00422EC1" w:rsidRDefault="009B7C68" w:rsidP="004D7CEF">
            <w:pPr>
              <w:rPr>
                <w:rFonts w:ascii="Bookman Old Style" w:hAnsi="Bookman Old Style"/>
              </w:rPr>
            </w:pPr>
            <w:r>
              <w:rPr>
                <w:rFonts w:ascii="Bookman Old Style" w:hAnsi="Bookman Old Style"/>
              </w:rPr>
              <w:t xml:space="preserve">Verurteilung und Ende des Mönches </w:t>
            </w:r>
          </w:p>
          <w:p w:rsidR="009B7C68" w:rsidRDefault="009B7C68" w:rsidP="004D7CEF">
            <w:pPr>
              <w:rPr>
                <w:rFonts w:ascii="Bookman Old Style" w:hAnsi="Bookman Old Style"/>
              </w:rPr>
            </w:pPr>
          </w:p>
          <w:p w:rsidR="008C75F6" w:rsidRDefault="008C75F6" w:rsidP="004D7CEF">
            <w:pPr>
              <w:rPr>
                <w:rFonts w:ascii="Bookman Old Style" w:hAnsi="Bookman Old Style"/>
              </w:rPr>
            </w:pPr>
          </w:p>
          <w:p w:rsidR="008C75F6" w:rsidRPr="00422EC1" w:rsidRDefault="008C75F6" w:rsidP="004D7CEF">
            <w:pPr>
              <w:rPr>
                <w:rFonts w:ascii="Bookman Old Style" w:hAnsi="Bookman Old Style"/>
              </w:rPr>
            </w:pPr>
          </w:p>
        </w:tc>
        <w:tc>
          <w:tcPr>
            <w:tcW w:w="4531" w:type="dxa"/>
          </w:tcPr>
          <w:p w:rsidR="00422EC1" w:rsidRDefault="00422EC1" w:rsidP="004D7CEF">
            <w:pPr>
              <w:rPr>
                <w:rFonts w:ascii="Bookman Old Style" w:hAnsi="Bookman Old Style"/>
              </w:rPr>
            </w:pPr>
          </w:p>
        </w:tc>
      </w:tr>
    </w:tbl>
    <w:p w:rsidR="008C75F6" w:rsidRDefault="008C75F6" w:rsidP="004D7CEF">
      <w:pPr>
        <w:rPr>
          <w:rFonts w:ascii="Bookman Old Style" w:hAnsi="Bookman Old Style"/>
          <w:sz w:val="22"/>
          <w:szCs w:val="22"/>
        </w:rPr>
      </w:pPr>
    </w:p>
    <w:p w:rsidR="008C75F6" w:rsidRPr="008C75F6" w:rsidRDefault="008C75F6" w:rsidP="004D7CEF">
      <w:pPr>
        <w:rPr>
          <w:rFonts w:ascii="Bookman Old Style" w:hAnsi="Bookman Old Style"/>
          <w:b/>
          <w:sz w:val="22"/>
          <w:szCs w:val="22"/>
        </w:rPr>
      </w:pPr>
      <w:r w:rsidRPr="008C75F6">
        <w:rPr>
          <w:rFonts w:ascii="Bookman Old Style" w:hAnsi="Bookman Old Style"/>
          <w:b/>
          <w:sz w:val="22"/>
          <w:szCs w:val="22"/>
        </w:rPr>
        <w:t>Interpretiere bitte abschließend kurz das folgende Zitat des Pro</w:t>
      </w:r>
      <w:r w:rsidR="001E4716">
        <w:rPr>
          <w:rFonts w:ascii="Bookman Old Style" w:hAnsi="Bookman Old Style"/>
          <w:b/>
          <w:sz w:val="22"/>
          <w:szCs w:val="22"/>
        </w:rPr>
        <w:t>p</w:t>
      </w:r>
      <w:r w:rsidRPr="008C75F6">
        <w:rPr>
          <w:rFonts w:ascii="Bookman Old Style" w:hAnsi="Bookman Old Style"/>
          <w:b/>
          <w:sz w:val="22"/>
          <w:szCs w:val="22"/>
        </w:rPr>
        <w:t>heten, d.h. welches Ereignis</w:t>
      </w:r>
      <w:r>
        <w:rPr>
          <w:rFonts w:ascii="Bookman Old Style" w:hAnsi="Bookman Old Style"/>
          <w:b/>
          <w:sz w:val="22"/>
          <w:szCs w:val="22"/>
        </w:rPr>
        <w:t>, das mit ihm in Zusammenhang steht,</w:t>
      </w:r>
      <w:r w:rsidRPr="008C75F6">
        <w:rPr>
          <w:rFonts w:ascii="Bookman Old Style" w:hAnsi="Bookman Old Style"/>
          <w:b/>
          <w:sz w:val="22"/>
          <w:szCs w:val="22"/>
        </w:rPr>
        <w:t xml:space="preserve"> sah er Jahre zuvor voraus?</w:t>
      </w:r>
      <w:r w:rsidR="0071203E">
        <w:rPr>
          <w:rFonts w:ascii="Bookman Old Style" w:hAnsi="Bookman Old Style"/>
          <w:b/>
          <w:sz w:val="22"/>
          <w:szCs w:val="22"/>
        </w:rPr>
        <w:t xml:space="preserve"> Welchen Eindruck hast du von Menschen, die die Zukunft deuten können? (5 Sätze)</w:t>
      </w:r>
      <w:bookmarkStart w:id="0" w:name="_GoBack"/>
      <w:bookmarkEnd w:id="0"/>
    </w:p>
    <w:p w:rsidR="008C75F6" w:rsidRDefault="008C75F6" w:rsidP="004D7CEF">
      <w:pPr>
        <w:rPr>
          <w:rFonts w:ascii="Bookman Old Style" w:hAnsi="Bookman Old Style"/>
          <w:sz w:val="22"/>
          <w:szCs w:val="22"/>
        </w:rPr>
      </w:pPr>
    </w:p>
    <w:p w:rsidR="004D7CEF" w:rsidRPr="00971B51" w:rsidRDefault="004D7CEF" w:rsidP="004D7CEF">
      <w:pPr>
        <w:jc w:val="center"/>
        <w:rPr>
          <w:rFonts w:ascii="Bookman Old Style" w:hAnsi="Bookman Old Style"/>
          <w:i/>
          <w:sz w:val="22"/>
          <w:szCs w:val="22"/>
        </w:rPr>
      </w:pPr>
      <w:r w:rsidRPr="00971B51">
        <w:rPr>
          <w:rFonts w:ascii="Bookman Old Style" w:hAnsi="Bookman Old Style"/>
          <w:i/>
          <w:sz w:val="22"/>
          <w:szCs w:val="22"/>
        </w:rPr>
        <w:t xml:space="preserve">"Die Gottlosen werden zum Heiligtum gehen, mit Axt und Feuer werden sie die Tore sprengen und verbrennen und die gerechten Männer gefangen nehmen und am Hauptplatz der Stadt verbrennen. Und was das Feuer nicht verzehrt und der Wind nicht </w:t>
      </w:r>
      <w:proofErr w:type="gramStart"/>
      <w:r w:rsidRPr="00971B51">
        <w:rPr>
          <w:rFonts w:ascii="Bookman Old Style" w:hAnsi="Bookman Old Style"/>
          <w:i/>
          <w:sz w:val="22"/>
          <w:szCs w:val="22"/>
        </w:rPr>
        <w:t>fort bläst</w:t>
      </w:r>
      <w:proofErr w:type="gramEnd"/>
      <w:r w:rsidRPr="00971B51">
        <w:rPr>
          <w:rFonts w:ascii="Bookman Old Style" w:hAnsi="Bookman Old Style"/>
          <w:i/>
          <w:sz w:val="22"/>
          <w:szCs w:val="22"/>
        </w:rPr>
        <w:t>, wird ins Wasser geworfen."</w:t>
      </w:r>
    </w:p>
    <w:p w:rsidR="008C75F6" w:rsidRDefault="008C75F6"/>
    <w:tbl>
      <w:tblPr>
        <w:tblStyle w:val="Tabellenraster"/>
        <w:tblW w:w="0" w:type="auto"/>
        <w:tblLook w:val="04A0" w:firstRow="1" w:lastRow="0" w:firstColumn="1" w:lastColumn="0" w:noHBand="0" w:noVBand="1"/>
      </w:tblPr>
      <w:tblGrid>
        <w:gridCol w:w="9062"/>
      </w:tblGrid>
      <w:tr w:rsidR="008C75F6" w:rsidTr="008C75F6">
        <w:tc>
          <w:tcPr>
            <w:tcW w:w="9062" w:type="dxa"/>
          </w:tcPr>
          <w:p w:rsidR="008C75F6" w:rsidRDefault="008C75F6"/>
          <w:p w:rsidR="008C75F6" w:rsidRDefault="008C75F6"/>
          <w:p w:rsidR="008C75F6" w:rsidRDefault="008C75F6"/>
          <w:p w:rsidR="008C75F6" w:rsidRDefault="008C75F6"/>
          <w:p w:rsidR="008C75F6" w:rsidRDefault="008C75F6"/>
        </w:tc>
      </w:tr>
    </w:tbl>
    <w:p w:rsidR="008C75F6" w:rsidRDefault="008C75F6"/>
    <w:sectPr w:rsidR="008C75F6">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8B" w:rsidRDefault="00B74A8B" w:rsidP="004D7CEF">
      <w:r>
        <w:separator/>
      </w:r>
    </w:p>
  </w:endnote>
  <w:endnote w:type="continuationSeparator" w:id="0">
    <w:p w:rsidR="00B74A8B" w:rsidRDefault="00B74A8B" w:rsidP="004D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61" w:rsidRDefault="00616ABD" w:rsidP="00813C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F0761" w:rsidRDefault="00B74A8B" w:rsidP="00B976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61" w:rsidRDefault="00616ABD" w:rsidP="00813C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9F0761" w:rsidRDefault="00B74A8B" w:rsidP="00B976B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8B" w:rsidRDefault="00B74A8B" w:rsidP="004D7CEF">
      <w:r>
        <w:separator/>
      </w:r>
    </w:p>
  </w:footnote>
  <w:footnote w:type="continuationSeparator" w:id="0">
    <w:p w:rsidR="00B74A8B" w:rsidRDefault="00B74A8B" w:rsidP="004D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D"/>
      </v:shape>
    </w:pict>
  </w:numPicBullet>
  <w:abstractNum w:abstractNumId="0" w15:restartNumberingAfterBreak="0">
    <w:nsid w:val="21394AEC"/>
    <w:multiLevelType w:val="hybridMultilevel"/>
    <w:tmpl w:val="FB325564"/>
    <w:lvl w:ilvl="0" w:tplc="0C070007">
      <w:start w:val="1"/>
      <w:numFmt w:val="bullet"/>
      <w:lvlText w:val=""/>
      <w:lvlPicBulletId w:val="0"/>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B66856"/>
    <w:multiLevelType w:val="hybridMultilevel"/>
    <w:tmpl w:val="96DA9F38"/>
    <w:lvl w:ilvl="0" w:tplc="2FAA0FC6">
      <w:start w:val="1"/>
      <w:numFmt w:val="decimal"/>
      <w:lvlText w:val="%1."/>
      <w:lvlJc w:val="left"/>
      <w:pPr>
        <w:tabs>
          <w:tab w:val="num" w:pos="2136"/>
        </w:tabs>
        <w:ind w:left="2136" w:hanging="360"/>
      </w:pPr>
      <w:rPr>
        <w:rFonts w:hint="default"/>
      </w:rPr>
    </w:lvl>
    <w:lvl w:ilvl="1" w:tplc="0C070019" w:tentative="1">
      <w:start w:val="1"/>
      <w:numFmt w:val="lowerLetter"/>
      <w:lvlText w:val="%2."/>
      <w:lvlJc w:val="left"/>
      <w:pPr>
        <w:tabs>
          <w:tab w:val="num" w:pos="2856"/>
        </w:tabs>
        <w:ind w:left="2856" w:hanging="360"/>
      </w:pPr>
    </w:lvl>
    <w:lvl w:ilvl="2" w:tplc="0C07001B" w:tentative="1">
      <w:start w:val="1"/>
      <w:numFmt w:val="lowerRoman"/>
      <w:lvlText w:val="%3."/>
      <w:lvlJc w:val="right"/>
      <w:pPr>
        <w:tabs>
          <w:tab w:val="num" w:pos="3576"/>
        </w:tabs>
        <w:ind w:left="3576" w:hanging="180"/>
      </w:pPr>
    </w:lvl>
    <w:lvl w:ilvl="3" w:tplc="0C07000F" w:tentative="1">
      <w:start w:val="1"/>
      <w:numFmt w:val="decimal"/>
      <w:lvlText w:val="%4."/>
      <w:lvlJc w:val="left"/>
      <w:pPr>
        <w:tabs>
          <w:tab w:val="num" w:pos="4296"/>
        </w:tabs>
        <w:ind w:left="4296" w:hanging="360"/>
      </w:pPr>
    </w:lvl>
    <w:lvl w:ilvl="4" w:tplc="0C070019" w:tentative="1">
      <w:start w:val="1"/>
      <w:numFmt w:val="lowerLetter"/>
      <w:lvlText w:val="%5."/>
      <w:lvlJc w:val="left"/>
      <w:pPr>
        <w:tabs>
          <w:tab w:val="num" w:pos="5016"/>
        </w:tabs>
        <w:ind w:left="5016" w:hanging="360"/>
      </w:pPr>
    </w:lvl>
    <w:lvl w:ilvl="5" w:tplc="0C07001B" w:tentative="1">
      <w:start w:val="1"/>
      <w:numFmt w:val="lowerRoman"/>
      <w:lvlText w:val="%6."/>
      <w:lvlJc w:val="right"/>
      <w:pPr>
        <w:tabs>
          <w:tab w:val="num" w:pos="5736"/>
        </w:tabs>
        <w:ind w:left="5736" w:hanging="180"/>
      </w:pPr>
    </w:lvl>
    <w:lvl w:ilvl="6" w:tplc="0C07000F" w:tentative="1">
      <w:start w:val="1"/>
      <w:numFmt w:val="decimal"/>
      <w:lvlText w:val="%7."/>
      <w:lvlJc w:val="left"/>
      <w:pPr>
        <w:tabs>
          <w:tab w:val="num" w:pos="6456"/>
        </w:tabs>
        <w:ind w:left="6456" w:hanging="360"/>
      </w:pPr>
    </w:lvl>
    <w:lvl w:ilvl="7" w:tplc="0C070019" w:tentative="1">
      <w:start w:val="1"/>
      <w:numFmt w:val="lowerLetter"/>
      <w:lvlText w:val="%8."/>
      <w:lvlJc w:val="left"/>
      <w:pPr>
        <w:tabs>
          <w:tab w:val="num" w:pos="7176"/>
        </w:tabs>
        <w:ind w:left="7176" w:hanging="360"/>
      </w:pPr>
    </w:lvl>
    <w:lvl w:ilvl="8" w:tplc="0C07001B" w:tentative="1">
      <w:start w:val="1"/>
      <w:numFmt w:val="lowerRoman"/>
      <w:lvlText w:val="%9."/>
      <w:lvlJc w:val="right"/>
      <w:pPr>
        <w:tabs>
          <w:tab w:val="num" w:pos="7896"/>
        </w:tabs>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EF"/>
    <w:rsid w:val="001E4716"/>
    <w:rsid w:val="00422EC1"/>
    <w:rsid w:val="004D7CEF"/>
    <w:rsid w:val="00616ABD"/>
    <w:rsid w:val="0071203E"/>
    <w:rsid w:val="008C75F6"/>
    <w:rsid w:val="009B7C68"/>
    <w:rsid w:val="00B74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1D03"/>
  <w15:chartTrackingRefBased/>
  <w15:docId w15:val="{17676FBA-8315-4052-8BA9-4A7CAAB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7CEF"/>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D7CEF"/>
    <w:rPr>
      <w:color w:val="0000FF"/>
      <w:u w:val="single"/>
    </w:rPr>
  </w:style>
  <w:style w:type="paragraph" w:styleId="Fuzeile">
    <w:name w:val="footer"/>
    <w:basedOn w:val="Standard"/>
    <w:link w:val="FuzeileZchn"/>
    <w:rsid w:val="004D7CEF"/>
    <w:pPr>
      <w:tabs>
        <w:tab w:val="center" w:pos="4536"/>
        <w:tab w:val="right" w:pos="9072"/>
      </w:tabs>
    </w:pPr>
  </w:style>
  <w:style w:type="character" w:customStyle="1" w:styleId="FuzeileZchn">
    <w:name w:val="Fußzeile Zchn"/>
    <w:basedOn w:val="Absatz-Standardschriftart"/>
    <w:link w:val="Fuzeile"/>
    <w:rsid w:val="004D7CEF"/>
    <w:rPr>
      <w:rFonts w:ascii="Times New Roman" w:eastAsia="Times New Roman" w:hAnsi="Times New Roman" w:cs="Times New Roman"/>
      <w:sz w:val="24"/>
      <w:szCs w:val="24"/>
      <w:lang w:eastAsia="de-AT"/>
    </w:rPr>
  </w:style>
  <w:style w:type="character" w:styleId="Seitenzahl">
    <w:name w:val="page number"/>
    <w:basedOn w:val="Absatz-Standardschriftart"/>
    <w:rsid w:val="004D7CEF"/>
  </w:style>
  <w:style w:type="paragraph" w:styleId="Funotentext">
    <w:name w:val="footnote text"/>
    <w:basedOn w:val="Standard"/>
    <w:link w:val="FunotentextZchn"/>
    <w:semiHidden/>
    <w:rsid w:val="004D7CEF"/>
    <w:rPr>
      <w:sz w:val="20"/>
      <w:szCs w:val="20"/>
    </w:rPr>
  </w:style>
  <w:style w:type="character" w:customStyle="1" w:styleId="FunotentextZchn">
    <w:name w:val="Fußnotentext Zchn"/>
    <w:basedOn w:val="Absatz-Standardschriftart"/>
    <w:link w:val="Funotentext"/>
    <w:semiHidden/>
    <w:rsid w:val="004D7CEF"/>
    <w:rPr>
      <w:rFonts w:ascii="Times New Roman" w:eastAsia="Times New Roman" w:hAnsi="Times New Roman" w:cs="Times New Roman"/>
      <w:sz w:val="20"/>
      <w:szCs w:val="20"/>
      <w:lang w:eastAsia="de-AT"/>
    </w:rPr>
  </w:style>
  <w:style w:type="character" w:styleId="Funotenzeichen">
    <w:name w:val="footnote reference"/>
    <w:basedOn w:val="Absatz-Standardschriftart"/>
    <w:semiHidden/>
    <w:rsid w:val="004D7CEF"/>
    <w:rPr>
      <w:vertAlign w:val="superscript"/>
    </w:rPr>
  </w:style>
  <w:style w:type="table" w:styleId="Tabellenraster">
    <w:name w:val="Table Grid"/>
    <w:basedOn w:val="NormaleTabelle"/>
    <w:rsid w:val="004D7CE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D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at/url?sa=i&amp;url=https%3A%2F%2Fdas4romwanja.wordpress.com%2F2016%2F10%2F31%2Fg-savonarola-vom-haben-zum-sein-und-reformazionstag-fuer-pentanieten-komavoliden%2F&amp;psig=AOvVaw1etrOnlBLu1XI-tzeE03Lc&amp;ust=1588518687997000&amp;source=images&amp;cd=vfe&amp;ved=0CAIQjRxqFwoTCKid4La7lek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mmIW54xP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2020-05-02T14:40:00Z</dcterms:created>
  <dcterms:modified xsi:type="dcterms:W3CDTF">2020-05-02T18:10:00Z</dcterms:modified>
</cp:coreProperties>
</file>