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2" w:rsidRPr="004C4284" w:rsidRDefault="00547662" w:rsidP="00547662">
      <w:pPr>
        <w:rPr>
          <w:b/>
          <w:sz w:val="24"/>
          <w:szCs w:val="24"/>
        </w:rPr>
      </w:pPr>
      <w:r w:rsidRPr="004C4284">
        <w:rPr>
          <w:b/>
          <w:sz w:val="24"/>
          <w:szCs w:val="24"/>
        </w:rPr>
        <w:t xml:space="preserve">Geo 7b  </w:t>
      </w:r>
      <w:r w:rsidR="004C4284">
        <w:rPr>
          <w:b/>
          <w:sz w:val="24"/>
          <w:szCs w:val="24"/>
        </w:rPr>
        <w:t>Stue</w:t>
      </w:r>
    </w:p>
    <w:p w:rsidR="00547662" w:rsidRPr="004C4284" w:rsidRDefault="005615CE" w:rsidP="00547662">
      <w:pPr>
        <w:rPr>
          <w:b/>
          <w:u w:val="single"/>
        </w:rPr>
      </w:pPr>
      <w:r>
        <w:rPr>
          <w:b/>
          <w:u w:val="single"/>
        </w:rPr>
        <w:t>Thema: Steuern</w:t>
      </w:r>
    </w:p>
    <w:p w:rsidR="00485DD3" w:rsidRDefault="00547662" w:rsidP="00547662">
      <w:r>
        <w:t xml:space="preserve">bitte folgende Fragen </w:t>
      </w:r>
      <w:r w:rsidR="005615CE">
        <w:t xml:space="preserve">, Buch S. 39 -42, </w:t>
      </w:r>
      <w:r w:rsidR="00891DF1">
        <w:t>bi</w:t>
      </w:r>
      <w:r w:rsidR="002C49AB">
        <w:t>s 26</w:t>
      </w:r>
      <w:r w:rsidR="005615CE">
        <w:t>.5.2020 beantworten:</w:t>
      </w:r>
    </w:p>
    <w:p w:rsidR="005615CE" w:rsidRDefault="005615CE" w:rsidP="00547662">
      <w:r>
        <w:t>Lest bitte den Artikel über die News zum Thema Tourismus per Whatsapp, wir kommen später noch dazu.</w:t>
      </w:r>
    </w:p>
    <w:p w:rsidR="005615CE" w:rsidRDefault="005615CE" w:rsidP="00547662"/>
    <w:p w:rsidR="005615CE" w:rsidRDefault="005615CE" w:rsidP="00547662">
      <w:r>
        <w:t>1)Wozu dienen die Steuereinnahmen?</w:t>
      </w:r>
    </w:p>
    <w:p w:rsidR="005615CE" w:rsidRDefault="005615CE" w:rsidP="00547662"/>
    <w:p w:rsidR="005615CE" w:rsidRDefault="005615CE" w:rsidP="00547662">
      <w:r>
        <w:t>2)Beschreibe den Unterschied zwischen direkten und indirekten Steuern.</w:t>
      </w:r>
    </w:p>
    <w:p w:rsidR="005615CE" w:rsidRDefault="005615CE" w:rsidP="00547662"/>
    <w:p w:rsidR="005615CE" w:rsidRDefault="005615CE" w:rsidP="00547662"/>
    <w:p w:rsidR="005615CE" w:rsidRDefault="005615CE" w:rsidP="00547662">
      <w:r>
        <w:t>3)Erläutere den Flat Tax anhand von Abb.39.2.in Worten genau.</w:t>
      </w:r>
    </w:p>
    <w:p w:rsidR="005615CE" w:rsidRDefault="005615CE" w:rsidP="00547662"/>
    <w:p w:rsidR="005615CE" w:rsidRDefault="005615CE" w:rsidP="00547662">
      <w:r>
        <w:t>4)Warum wäre ein Nulldefizit für jeden Staat erstrebenswert?</w:t>
      </w:r>
    </w:p>
    <w:p w:rsidR="005615CE" w:rsidRDefault="005615CE" w:rsidP="00547662"/>
    <w:p w:rsidR="005615CE" w:rsidRDefault="005615CE" w:rsidP="00547662">
      <w:r>
        <w:t>5)Sucht aus dem Internet aktuelle Daten der Österreichischen Steuereinnahmen 2019</w:t>
      </w:r>
      <w:r w:rsidR="003D426C">
        <w:t xml:space="preserve"> nach Abb.41.1.</w:t>
      </w:r>
    </w:p>
    <w:p w:rsidR="003D426C" w:rsidRDefault="003D426C" w:rsidP="00547662"/>
    <w:p w:rsidR="003D426C" w:rsidRDefault="003D426C" w:rsidP="00547662">
      <w:r>
        <w:t>6)Was ist die Ökologisierung des Steuersystems?</w:t>
      </w:r>
    </w:p>
    <w:p w:rsidR="003D426C" w:rsidRDefault="003D426C" w:rsidP="00547662"/>
    <w:p w:rsidR="003D426C" w:rsidRDefault="003D426C" w:rsidP="00547662">
      <w:r>
        <w:t>7)Welche Konsequenzen hatte der EU Beitritt für die österreichische Budgetpolitk?</w:t>
      </w:r>
    </w:p>
    <w:p w:rsidR="003D426C" w:rsidRDefault="003D426C" w:rsidP="00547662"/>
    <w:p w:rsidR="003D426C" w:rsidRDefault="003D426C" w:rsidP="00547662">
      <w:r>
        <w:t>8)2.6.A im Buch ausfüllen, Steuerarten auf Seite 41 durchlesen.</w:t>
      </w:r>
    </w:p>
    <w:p w:rsidR="003D426C" w:rsidRDefault="003D426C" w:rsidP="00547662"/>
    <w:p w:rsidR="003D426C" w:rsidRDefault="003D426C" w:rsidP="00547662">
      <w:r>
        <w:t xml:space="preserve">Am </w:t>
      </w:r>
      <w:r w:rsidRPr="001F10C3">
        <w:rPr>
          <w:b/>
        </w:rPr>
        <w:t>14.5.2020</w:t>
      </w:r>
      <w:r>
        <w:t xml:space="preserve"> wurde in der Landtagssitzung in Klagenfurt ein Budget von 1Mrd.Euro für Kärntner Gemeinden und Firmen verhandelt, damit die Wirtschaftskrise abg</w:t>
      </w:r>
      <w:r w:rsidR="000C592D">
        <w:t>efangen werden kann.</w:t>
      </w:r>
    </w:p>
    <w:p w:rsidR="000C592D" w:rsidRDefault="000C592D" w:rsidP="00547662">
      <w:r>
        <w:t>Es wurde auch endlich beschlossen, dass das Biomasse Kraftwerk in St. Andrä im Lavanttal wieder eine Ökostromförderung erhält und somit na</w:t>
      </w:r>
      <w:r w:rsidR="002D1004">
        <w:t xml:space="preserve">ch einem Jahr Stillstand wieder </w:t>
      </w:r>
      <w:r w:rsidR="001F10C3" w:rsidRPr="001F10C3">
        <w:rPr>
          <w:b/>
        </w:rPr>
        <w:t>Strom für 10 000</w:t>
      </w:r>
      <w:r w:rsidR="001F10C3">
        <w:t xml:space="preserve"> </w:t>
      </w:r>
      <w:r w:rsidR="001F10C3" w:rsidRPr="001F10C3">
        <w:rPr>
          <w:b/>
        </w:rPr>
        <w:t>Haushalte und Wärme für 900 Haushalte</w:t>
      </w:r>
      <w:r w:rsidR="001F10C3">
        <w:t xml:space="preserve"> produzieren kann.</w:t>
      </w:r>
    </w:p>
    <w:p w:rsidR="005615CE" w:rsidRDefault="005615CE" w:rsidP="00547662"/>
    <w:p w:rsidR="005615CE" w:rsidRDefault="005615CE" w:rsidP="00547662"/>
    <w:p w:rsidR="005615CE" w:rsidRDefault="005615CE" w:rsidP="00547662"/>
    <w:p w:rsidR="00D7394C" w:rsidRPr="00547662" w:rsidRDefault="00D7394C" w:rsidP="00547662"/>
    <w:sectPr w:rsidR="00D7394C" w:rsidRPr="00547662" w:rsidSect="00BE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0A2"/>
    <w:rsid w:val="00085261"/>
    <w:rsid w:val="000C592D"/>
    <w:rsid w:val="001F10C3"/>
    <w:rsid w:val="002B0C5F"/>
    <w:rsid w:val="002C49AB"/>
    <w:rsid w:val="002D1004"/>
    <w:rsid w:val="003D426C"/>
    <w:rsid w:val="00485DD3"/>
    <w:rsid w:val="004C4284"/>
    <w:rsid w:val="00547662"/>
    <w:rsid w:val="005615CE"/>
    <w:rsid w:val="005F484A"/>
    <w:rsid w:val="007F2B36"/>
    <w:rsid w:val="00891DF1"/>
    <w:rsid w:val="00BE0338"/>
    <w:rsid w:val="00D43592"/>
    <w:rsid w:val="00D7394C"/>
    <w:rsid w:val="00E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Stückler</dc:creator>
  <cp:lastModifiedBy>Birgit Stückler</cp:lastModifiedBy>
  <cp:revision>4</cp:revision>
  <cp:lastPrinted>2020-05-06T08:25:00Z</cp:lastPrinted>
  <dcterms:created xsi:type="dcterms:W3CDTF">2020-05-15T08:17:00Z</dcterms:created>
  <dcterms:modified xsi:type="dcterms:W3CDTF">2020-05-18T11:17:00Z</dcterms:modified>
</cp:coreProperties>
</file>